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附件                 </w:t>
      </w:r>
    </w:p>
    <w:p>
      <w:pPr>
        <w:ind w:firstLine="3092" w:firstLineChars="700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2023年上半年南阳市建筑优质结构工程名单</w:t>
      </w:r>
    </w:p>
    <w:p>
      <w:pPr>
        <w:ind w:firstLine="3092" w:firstLineChars="700"/>
        <w:rPr>
          <w:rFonts w:hint="default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</w:p>
    <w:tbl>
      <w:tblPr>
        <w:tblStyle w:val="4"/>
        <w:tblW w:w="14931" w:type="dxa"/>
        <w:tblInd w:w="-37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3886"/>
        <w:gridCol w:w="3495"/>
        <w:gridCol w:w="3126"/>
        <w:gridCol w:w="3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施工单位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监理单位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南阳产投集团光电产业园（一期）地块三北区4栋厂房及配套设施项目1#厂房、2#厂房、9#厂房、10厂房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河南天工建设集团有限公司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武汉佳琦项目管理咨询有限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公司南阳分公司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余建伟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 欣  赵艳丽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徐  栋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张焦寅  张树刚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刘  瑞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聂少华  程  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南阳市医圣祠文化园建设项目仲景书院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中国水利水电第二工程局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重庆林欧监理咨询有限公司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蒋良权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韩帮坤  董  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王小红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张晓松  祝金强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李甲佳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郭海建  魏厚锋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南阳市医圣祠文化园建设项目国家中医药博物院医圣馆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中国水利水电第二工程局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重庆林欧监理咨询有限公司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韩帮坤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  鹏  王小红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巴小宁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张晓松  段跃君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祝金强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  洁  张  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2023-I-4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南阳理工学院校友回乡创业创新产业园标准化厂房项目（一期）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南阳鼎坤建设工程有限公司 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中鑫建筑工程管理有限公司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王学成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孙黎明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赵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杨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刘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岩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董梦楠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黄明磊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陈小普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李海涛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2023-I-5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内乡县菊潭东客运站建设项目工程EPC总承包项目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中建新疆建工（集团）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中鼎景宏工程管理有限公司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李晏翔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赵亚东  黄泽俊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吕腾虎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崔亚东  陈耀军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孙  阳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梁栋栋  张  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2023-I-6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唐河县职业教育中心北区卫校建设项目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河南省宛东建筑安装工程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南阳方升工程监理有限公司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陈孟林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毕俊耿  杨  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王  洋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  闯  刘建新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史朝阳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森  代奕明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2023-I-7</w:t>
            </w:r>
          </w:p>
        </w:tc>
        <w:tc>
          <w:tcPr>
            <w:tcW w:w="38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唐河县职业教育中心北区C22-03建设项目</w:t>
            </w:r>
          </w:p>
        </w:tc>
        <w:tc>
          <w:tcPr>
            <w:tcW w:w="3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河南省宛东建筑安装工程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有限公司</w:t>
            </w:r>
          </w:p>
        </w:tc>
        <w:tc>
          <w:tcPr>
            <w:tcW w:w="3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南阳方升工程监理有限公司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杜月旭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毕俊耿  孙帅军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王  洋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曲亚康  吕永宾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赵  景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昭  郭  燕</w:t>
            </w:r>
          </w:p>
        </w:tc>
      </w:tr>
    </w:tbl>
    <w:p>
      <w:pPr>
        <w:ind w:firstLine="6080" w:firstLineChars="1900"/>
        <w:rPr>
          <w:rFonts w:hint="default"/>
          <w:sz w:val="32"/>
          <w:szCs w:val="36"/>
          <w:lang w:val="en-US" w:eastAsia="zh-CN"/>
        </w:rPr>
      </w:pPr>
      <w:r>
        <w:rPr>
          <w:rFonts w:hint="eastAsia"/>
          <w:sz w:val="32"/>
          <w:szCs w:val="36"/>
          <w:lang w:val="en-US" w:eastAsia="zh-CN"/>
        </w:rPr>
        <w:t xml:space="preserve">                                                                                                              </w:t>
      </w:r>
    </w:p>
    <w:p>
      <w:pPr>
        <w:rPr>
          <w:rFonts w:hint="default"/>
          <w:sz w:val="32"/>
          <w:szCs w:val="36"/>
          <w:lang w:val="en-US" w:eastAsia="zh-CN"/>
        </w:rPr>
      </w:pPr>
      <w:r>
        <w:rPr>
          <w:rFonts w:hint="default"/>
          <w:sz w:val="32"/>
          <w:szCs w:val="36"/>
          <w:lang w:val="en-US" w:eastAsia="zh-CN"/>
        </w:rPr>
        <w:br w:type="page"/>
      </w:r>
    </w:p>
    <w:p>
      <w:pPr>
        <w:rPr>
          <w:rFonts w:hint="default"/>
          <w:sz w:val="32"/>
          <w:szCs w:val="36"/>
          <w:lang w:val="en-US" w:eastAsia="zh-CN"/>
        </w:rPr>
        <w:sectPr>
          <w:pgSz w:w="16838" w:h="11906" w:orient="landscape"/>
          <w:pgMar w:top="1134" w:right="1440" w:bottom="850" w:left="1327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1515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3920"/>
        <w:gridCol w:w="3531"/>
        <w:gridCol w:w="3219"/>
        <w:gridCol w:w="30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施工单位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监理单位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2023-I-8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宛城区仲景街道东关社区郭庄十七组（宏馨家园）城中村改造项目1#住宅楼、2#宾馆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河南恒康建设有限公司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河南华科工程技术有限公司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龚义东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燕  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黑晨阳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刘  建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  静  章艳丽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孙天青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徐晓舒  杨  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40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2023-I-9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龙都·臻宝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南阳市建发工程有限公司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河南五翔工程监理有限公司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李  宏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路赐谦  杨理光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王潇楠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王榜攀  路青闯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谢建东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建  张成沛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2023-I-10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幸福枫景项目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河南淯鑫建设工程有限公司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河南恒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工程管理有限公司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陈宏业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  欣  叶  贝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李  彬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潘建强  邓  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杜春阳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张晓璐  陈  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2023-I-11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滨河花园城中村改造1#、2#、3#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5#-9#楼及地下车库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河南欣德源建设工程有限公司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河南华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科工程技术有限公司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安东强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王晓波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邵海永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霍亚楠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任巨阳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2023-I-12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南阳市G2020-76地块教师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住房项目（杏坛花园）工程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中冶天工集团天津有限公司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河南天阁工程管理有限公司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李  鹏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韩晓强  于泽水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孙燕林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丁  龙  马小波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赵頔川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骞绍范  徐  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2023-I-13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S234鸭河快速通道蒲山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镇征迁安置房项目（一期）1-5#楼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河南天工建设集团有限公司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河南省中原建设监理中心有限公司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王春旭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周兴伟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杜可彭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党华凯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王昊宇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蔚荣昌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王学成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张世威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孙翊尘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2023-I-14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安泰·荣盛世家项目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ab/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河南天工建设集团有限公司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郑州众诚建设咨询有限公司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  契   万民聪  王  浩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曾广帅   李晓阳  陈世讲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杨柯康   赵莹莹  张红转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2023-I-15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南阳诸葛英才创新产业园建设项目（F地块）B1#B2#(商务办公）、B3#（商务办公）B4#B5#(商务办公）及地下车库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中煤第三建设（集团）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有限责任公司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河南卓建工程管理有限公司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陈明辉   吴  雪  宁  静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尹  航   肖东兴  马彦斌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  建   杨  欣  李  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2023-I-16</w:t>
            </w:r>
          </w:p>
        </w:tc>
        <w:tc>
          <w:tcPr>
            <w:tcW w:w="3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唐河县华清园房地产开发有限公司建设项目1#、3#、5#-8#楼</w:t>
            </w:r>
          </w:p>
        </w:tc>
        <w:tc>
          <w:tcPr>
            <w:tcW w:w="3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河南四建集团股份有限公司</w:t>
            </w:r>
          </w:p>
        </w:tc>
        <w:tc>
          <w:tcPr>
            <w:tcW w:w="3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唐河县宏诚建设工程监理有限公司</w:t>
            </w:r>
          </w:p>
        </w:tc>
        <w:tc>
          <w:tcPr>
            <w:tcW w:w="3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马  卓   骞骏岳  刘  统    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孔秀菊   王海龙  陈  娟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董先洋   陈玉稳</w:t>
            </w:r>
          </w:p>
        </w:tc>
      </w:tr>
    </w:tbl>
    <w:tbl>
      <w:tblPr>
        <w:tblStyle w:val="4"/>
        <w:tblpPr w:leftFromText="180" w:rightFromText="180" w:vertAnchor="text" w:horzAnchor="page" w:tblpX="855" w:tblpY="355"/>
        <w:tblOverlap w:val="never"/>
        <w:tblW w:w="1506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3881"/>
        <w:gridCol w:w="3402"/>
        <w:gridCol w:w="3201"/>
        <w:gridCol w:w="3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施工单位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监理单位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2023-I-17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唐河县华清园房地产开发有限公司建设项目2#、9#-13#、15#-19#及地下车库楼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河南四建集团股份有限公司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唐河县宏诚建设工程监理有限公司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刘  康   王珏森   刘  统    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包东旭   王海龙   陈  娟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董先洋   陈玉稳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2023-I-18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光帝庙路以西，南泰路以北区域建设1-3#楼及地下车库项目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河南仁筑建筑工程有限公司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河南一本商汇工程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王先芝   赵  金   任  飞  徐  胜   薛庆帅   郑  超  王纪伟   韩  磊   万建涛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2023-I-19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卧龙艾草产业园（一期）北区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中煤第三建设（集团）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有限责任公司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河南五翔工程监理有限公司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  宾   邹海涛   赵清风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翟喜平   陈  梁   曹  鸣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王兆祥   蔚荣昌   薛春雨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2023-I-20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涵成生活广场2-5#楼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河南中工建建设工程有限公司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中兴豫建设管理有限公司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李良太   张玉贞   刘广龙 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李晓春   尹  佳   赵建帅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  欣   马吉娟   张  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2023-I-21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山水宜城三期5#楼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河南鑫安泰建设有限公司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河南省育兴建设工程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谢守宁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柳恒新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叶海军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叶海坡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叶海良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叶佑生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李荣阁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刘万华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李红利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2023-I-22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2"/>
                <w:szCs w:val="24"/>
              </w:rPr>
              <w:t>内乡县县衙历史文化街区城中村改造及及住宅区整治·时代广场小区项目1#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2"/>
                <w:szCs w:val="24"/>
                <w:lang w:val="en-US" w:eastAsia="zh-CN"/>
              </w:rPr>
              <w:t>2#、3#</w:t>
            </w:r>
            <w:r>
              <w:rPr>
                <w:rFonts w:hint="eastAsia" w:ascii="宋体" w:hAnsi="宋体"/>
                <w:color w:val="000000"/>
                <w:sz w:val="22"/>
                <w:szCs w:val="24"/>
              </w:rPr>
              <w:t>楼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内乡县湍东建筑安装有限公司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南阳翔龙工程建设监理有限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2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范冬辉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谢   旭  谢燕灵 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陈  立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李   品  朱晓莉 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刘  伟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   彬  袁  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2023-I-23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镇平县宏林桂花苑二期项目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河南省珩泰建设有限公司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南阳市城建建设监理所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王  芳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张红转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  川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王  上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张  路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赵庆伟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刘  萌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韩  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2023-I-24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龙湖云玺1#、2#、16#—21#、地下车库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河南鑫安泰建设有限公司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河南兴达工程管理有限公司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代  兵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金  鑫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王秀华</w:t>
            </w:r>
          </w:p>
          <w:p>
            <w:pPr>
              <w:spacing w:beforeLines="0" w:afterLines="0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李  恒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曾  雪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邹旭高</w:t>
            </w:r>
          </w:p>
          <w:p>
            <w:pPr>
              <w:spacing w:beforeLines="0" w:afterLines="0"/>
              <w:jc w:val="both"/>
              <w:rPr>
                <w:rFonts w:hint="default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李  松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吕  恪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冯  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2023-I-25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龙湖云玺3#、5#-13#、15#及地下车库工程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河南景华建筑工程有限公司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河南兴达工程管理有限公司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景  钦   金  鑫   王秀华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李  恒   贾  斌   邹旭高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符  华   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冯  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2023-I-26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宇信凯旋城（方城）8#地块12#、13#楼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河南诚泰建筑工程有限公司</w:t>
            </w:r>
          </w:p>
        </w:tc>
        <w:tc>
          <w:tcPr>
            <w:tcW w:w="3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河南天阁工程管理有限公司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尚宗岐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邵海永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田甲凯</w:t>
            </w:r>
          </w:p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韩尚斐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张东方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  丹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孟晶晶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刘  苗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  娜</w:t>
            </w:r>
          </w:p>
        </w:tc>
      </w:tr>
    </w:tbl>
    <w:tbl>
      <w:tblPr>
        <w:tblStyle w:val="4"/>
        <w:tblW w:w="150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3881"/>
        <w:gridCol w:w="3325"/>
        <w:gridCol w:w="3278"/>
        <w:gridCol w:w="3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施工单位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监理单位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2023-I-27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镇平县万德隆城市广场项目5#、6#、10#楼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河南程苑建设有限公司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南阳市城建建设监理所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曾  旭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 冉  婷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  上</w:t>
            </w:r>
          </w:p>
          <w:p>
            <w:pPr>
              <w:spacing w:beforeLines="0" w:afterLines="0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余  征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 xml:space="preserve">康  钊  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  虎</w:t>
            </w:r>
          </w:p>
          <w:p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  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2023-I-28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镇平县宇信凯旋城19#、20#楼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河南诚泰建筑工程有限公司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ind w:firstLine="240" w:firstLineChars="10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南阳市城建建设监理所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田毅飞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杜建东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谭无难</w:t>
            </w:r>
          </w:p>
          <w:p>
            <w:pPr>
              <w:spacing w:beforeLines="0" w:afterLines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郭  华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刘  燕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罗玉有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王  勇   董微微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2023-I-29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唐河县文峰九年一贯制学校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建设项目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河南唐河天工建设工程有限公司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南阳方升工程监理有限公司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夏华超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詹桦伟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朱东阳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邦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郭竞元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  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2023-I-30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唐河县中等职业学校改扩建项目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（二期）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河南唐河天工建设工程有限公司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郑州众诚建设咨询有限公司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聂立良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詹桦伟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  锲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陈世讲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党全华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斌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2023-I-31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内乡县书林苑建设工程项目1标段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工程1#、5#住宅楼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tabs>
                <w:tab w:val="left" w:pos="727"/>
              </w:tabs>
              <w:spacing w:beforeLines="0" w:afterLines="0"/>
              <w:jc w:val="center"/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中国有色金属工业第六冶金</w:t>
            </w:r>
          </w:p>
          <w:p>
            <w:pPr>
              <w:tabs>
                <w:tab w:val="left" w:pos="727"/>
              </w:tabs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建设有限公司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中新创达咨询有限公司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张志强   王绪锐  崔明闯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王拓华   杨木易  於成权</w:t>
            </w:r>
          </w:p>
          <w:p>
            <w:pP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郭良伟   吕滨宏  秦慧敏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2023-I-32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内乡县书林苑建设工程项目1标段</w:t>
            </w:r>
          </w:p>
          <w:p>
            <w:pPr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工程2#、3#住宅楼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tabs>
                <w:tab w:val="left" w:pos="727"/>
              </w:tabs>
              <w:spacing w:beforeLines="0" w:afterLines="0"/>
              <w:jc w:val="center"/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中国有色金属工业第六冶金</w:t>
            </w:r>
          </w:p>
          <w:p>
            <w:pPr>
              <w:tabs>
                <w:tab w:val="left" w:pos="727"/>
              </w:tabs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建设有限公司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中新创达咨询有限公司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张志强   王绪锐  崔明闯</w:t>
            </w:r>
          </w:p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王拓华   杨木易  於成权</w:t>
            </w:r>
          </w:p>
          <w:p>
            <w:pP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郭良伟   曹  辉  范</w:t>
            </w:r>
            <w:r>
              <w:rPr>
                <w:rFonts w:hint="eastAsia"/>
                <w:sz w:val="24"/>
                <w:szCs w:val="24"/>
                <w:lang w:eastAsia="zh-CN"/>
              </w:rPr>
              <w:t>海兰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2023-I-33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内乡县金水港项目三期工程（8#、9#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楼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内乡县百川建筑有限公司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南阳翔龙工程建设监理有限公司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张晓臣   赵明顺   谢  阳</w:t>
            </w:r>
          </w:p>
          <w:p>
            <w:pPr>
              <w:pStyle w:val="2"/>
              <w:ind w:left="0" w:leftChars="0" w:firstLine="0" w:firstLineChars="0"/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张  晓   常  进   张红转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 xml:space="preserve">赵  征   杨柯康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2023-I-34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蓝天能源（南阳）有限公司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商业中心1#楼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南阳市建发工程有限公司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ab/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河南正源建设工程监理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tabs>
                <w:tab w:val="left" w:pos="449"/>
              </w:tabs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刁喜旺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黎宏途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李  娟</w:t>
            </w:r>
          </w:p>
          <w:p>
            <w:pPr>
              <w:tabs>
                <w:tab w:val="left" w:pos="449"/>
              </w:tabs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胡炳涛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王建辉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项黎建</w:t>
            </w:r>
          </w:p>
          <w:p>
            <w:pPr>
              <w:tabs>
                <w:tab w:val="left" w:pos="449"/>
              </w:tabs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王亚迪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刘  颜</w:t>
            </w: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邱宗合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2023-I-35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蓝天能源（南阳）有限公司</w:t>
            </w:r>
          </w:p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商业中心2#楼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南阳市建发工程有限公司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河南正源建设工程监理</w:t>
            </w:r>
          </w:p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tabs>
                <w:tab w:val="left" w:pos="449"/>
              </w:tabs>
              <w:spacing w:beforeLines="0" w:afterLines="0"/>
              <w:jc w:val="left"/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薛  飞   刁喜旺   黎宏途</w:t>
            </w:r>
          </w:p>
          <w:p>
            <w:pPr>
              <w:tabs>
                <w:tab w:val="left" w:pos="449"/>
              </w:tabs>
              <w:spacing w:beforeLines="0" w:afterLines="0"/>
              <w:jc w:val="left"/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胡炳涛   王建辉   项黎建</w:t>
            </w:r>
          </w:p>
          <w:p>
            <w:pPr>
              <w:tabs>
                <w:tab w:val="left" w:pos="449"/>
              </w:tabs>
              <w:spacing w:beforeLines="0" w:afterLines="0"/>
              <w:jc w:val="left"/>
              <w:rPr>
                <w:rFonts w:hint="default" w:ascii="宋体" w:hAnsi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刘春生   张  栋   姚  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2023-I-36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南阳万邦农产品冷链物流园项目（二期）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中国建筑第二工程局有限公司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both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  <w:t>河南五翔工程监理有限公司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tabs>
                <w:tab w:val="left" w:pos="449"/>
              </w:tabs>
              <w:spacing w:beforeLines="0" w:afterLines="0"/>
              <w:jc w:val="left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szCs w:val="24"/>
                <w:lang w:val="en-US" w:eastAsia="zh-CN"/>
              </w:rPr>
              <w:t>汤佳祥   王亚东   王菊桃陈秀峰   董梦楠   刘  颜何延昊   张  明   王亚迪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施工单位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监理单位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与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3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2023-I-37</w:t>
            </w:r>
          </w:p>
        </w:tc>
        <w:tc>
          <w:tcPr>
            <w:tcW w:w="3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内乡县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郦都国际三期住宅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4"/>
                <w:szCs w:val="24"/>
              </w:rPr>
              <w:t>小区1#楼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</w:rPr>
              <w:t>内乡县湍东建筑安装有限公司</w:t>
            </w:r>
          </w:p>
        </w:tc>
        <w:tc>
          <w:tcPr>
            <w:tcW w:w="3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spacing w:beforeLines="0" w:afterLines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南阳翔龙工程建设监理有限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公司</w:t>
            </w:r>
          </w:p>
        </w:tc>
        <w:tc>
          <w:tcPr>
            <w:tcW w:w="3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张  聪   贾英超   侯少鹏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  京</w:t>
            </w:r>
          </w:p>
        </w:tc>
      </w:tr>
    </w:tbl>
    <w:p>
      <w:pPr>
        <w:rPr>
          <w:rFonts w:hint="default"/>
          <w:sz w:val="32"/>
          <w:szCs w:val="36"/>
          <w:lang w:val="en-US" w:eastAsia="zh-CN"/>
        </w:rPr>
      </w:pPr>
    </w:p>
    <w:p>
      <w:pPr>
        <w:pStyle w:val="2"/>
        <w:rPr>
          <w:rFonts w:hint="default"/>
          <w:sz w:val="32"/>
          <w:szCs w:val="36"/>
          <w:lang w:val="en-US" w:eastAsia="zh-CN"/>
        </w:rPr>
      </w:pPr>
    </w:p>
    <w:p>
      <w:pPr>
        <w:pStyle w:val="2"/>
        <w:rPr>
          <w:rFonts w:hint="default"/>
          <w:sz w:val="32"/>
          <w:szCs w:val="36"/>
          <w:lang w:val="en-US" w:eastAsia="zh-CN"/>
        </w:rPr>
        <w:sectPr>
          <w:type w:val="continuous"/>
          <w:pgSz w:w="16838" w:h="11906" w:orient="landscape"/>
          <w:pgMar w:top="720" w:right="720" w:bottom="680" w:left="720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ind w:firstLine="7040" w:firstLineChars="2200"/>
        <w:rPr>
          <w:rFonts w:hint="default"/>
          <w:sz w:val="32"/>
          <w:szCs w:val="36"/>
          <w:lang w:val="en-US" w:eastAsia="zh-CN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p>
      <w:pPr>
        <w:rPr>
          <w:rFonts w:hint="default"/>
          <w:sz w:val="32"/>
          <w:szCs w:val="36"/>
          <w:lang w:val="en-US" w:eastAsia="zh-CN"/>
        </w:rPr>
      </w:pPr>
    </w:p>
    <w:sectPr>
      <w:type w:val="continuous"/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0YWYzMGI3M2RmYWM2NjkzMmI5ZWI1ZmM4YjhkOTgifQ=="/>
  </w:docVars>
  <w:rsids>
    <w:rsidRoot w:val="00172A27"/>
    <w:rsid w:val="01E21263"/>
    <w:rsid w:val="02C90595"/>
    <w:rsid w:val="032558AB"/>
    <w:rsid w:val="037759DB"/>
    <w:rsid w:val="044C0C16"/>
    <w:rsid w:val="04907F31"/>
    <w:rsid w:val="04934A97"/>
    <w:rsid w:val="060203CF"/>
    <w:rsid w:val="06256EC5"/>
    <w:rsid w:val="06654211"/>
    <w:rsid w:val="069A65B0"/>
    <w:rsid w:val="06B64A6C"/>
    <w:rsid w:val="084E1401"/>
    <w:rsid w:val="0A5C592B"/>
    <w:rsid w:val="0BE76E7B"/>
    <w:rsid w:val="0CD116C1"/>
    <w:rsid w:val="0EED1247"/>
    <w:rsid w:val="0F3B6457"/>
    <w:rsid w:val="0F4B066E"/>
    <w:rsid w:val="0F615EBD"/>
    <w:rsid w:val="114F0998"/>
    <w:rsid w:val="116752E1"/>
    <w:rsid w:val="11964CC3"/>
    <w:rsid w:val="11D566EF"/>
    <w:rsid w:val="12296D65"/>
    <w:rsid w:val="1246139A"/>
    <w:rsid w:val="137F26AB"/>
    <w:rsid w:val="143A389C"/>
    <w:rsid w:val="16FB7038"/>
    <w:rsid w:val="174C1201"/>
    <w:rsid w:val="17885842"/>
    <w:rsid w:val="193C52A5"/>
    <w:rsid w:val="19B80DD0"/>
    <w:rsid w:val="1CA473E9"/>
    <w:rsid w:val="1D063C00"/>
    <w:rsid w:val="1FE85B05"/>
    <w:rsid w:val="207672EF"/>
    <w:rsid w:val="2197576F"/>
    <w:rsid w:val="22E83DA8"/>
    <w:rsid w:val="232B0864"/>
    <w:rsid w:val="24101808"/>
    <w:rsid w:val="25533508"/>
    <w:rsid w:val="25DA1FF8"/>
    <w:rsid w:val="27EC558A"/>
    <w:rsid w:val="288E0F4E"/>
    <w:rsid w:val="2D1B54A6"/>
    <w:rsid w:val="2D4F33A1"/>
    <w:rsid w:val="2D630BFB"/>
    <w:rsid w:val="2E2445EA"/>
    <w:rsid w:val="2E3D31FA"/>
    <w:rsid w:val="2EC35DF5"/>
    <w:rsid w:val="308415B4"/>
    <w:rsid w:val="33753436"/>
    <w:rsid w:val="349F13D6"/>
    <w:rsid w:val="35452711"/>
    <w:rsid w:val="359A7184"/>
    <w:rsid w:val="369E2CA4"/>
    <w:rsid w:val="38B13162"/>
    <w:rsid w:val="38B22A36"/>
    <w:rsid w:val="39DE1D35"/>
    <w:rsid w:val="3A836438"/>
    <w:rsid w:val="3B5B73B5"/>
    <w:rsid w:val="3C447E49"/>
    <w:rsid w:val="3C460065"/>
    <w:rsid w:val="40532D51"/>
    <w:rsid w:val="43683470"/>
    <w:rsid w:val="43721740"/>
    <w:rsid w:val="453E1516"/>
    <w:rsid w:val="456E49D7"/>
    <w:rsid w:val="464F5D68"/>
    <w:rsid w:val="467852BF"/>
    <w:rsid w:val="469643B8"/>
    <w:rsid w:val="47B75973"/>
    <w:rsid w:val="495C2C76"/>
    <w:rsid w:val="4994756B"/>
    <w:rsid w:val="49E30CA1"/>
    <w:rsid w:val="4D1F0243"/>
    <w:rsid w:val="4EDF237F"/>
    <w:rsid w:val="4FD317B8"/>
    <w:rsid w:val="5060304C"/>
    <w:rsid w:val="51694182"/>
    <w:rsid w:val="524D5852"/>
    <w:rsid w:val="543E18F6"/>
    <w:rsid w:val="546649A9"/>
    <w:rsid w:val="55945546"/>
    <w:rsid w:val="56680EAC"/>
    <w:rsid w:val="57680A38"/>
    <w:rsid w:val="578810DA"/>
    <w:rsid w:val="57BA316C"/>
    <w:rsid w:val="57C77E54"/>
    <w:rsid w:val="59011144"/>
    <w:rsid w:val="596C3824"/>
    <w:rsid w:val="5976629E"/>
    <w:rsid w:val="59AF0BA0"/>
    <w:rsid w:val="5B0B62AA"/>
    <w:rsid w:val="5B4517BC"/>
    <w:rsid w:val="5D1F603D"/>
    <w:rsid w:val="5DE0757A"/>
    <w:rsid w:val="5DED1C97"/>
    <w:rsid w:val="5E802B0B"/>
    <w:rsid w:val="5EF534F9"/>
    <w:rsid w:val="5F0B0627"/>
    <w:rsid w:val="5F7A39FE"/>
    <w:rsid w:val="60082DB8"/>
    <w:rsid w:val="61677FB2"/>
    <w:rsid w:val="62A80882"/>
    <w:rsid w:val="6331183B"/>
    <w:rsid w:val="64326982"/>
    <w:rsid w:val="6470722C"/>
    <w:rsid w:val="654E5711"/>
    <w:rsid w:val="684828EC"/>
    <w:rsid w:val="68556DB7"/>
    <w:rsid w:val="695123AE"/>
    <w:rsid w:val="695B21AB"/>
    <w:rsid w:val="6AD93CCF"/>
    <w:rsid w:val="6B014FD4"/>
    <w:rsid w:val="6B3E3487"/>
    <w:rsid w:val="6C2947E2"/>
    <w:rsid w:val="6C6E6699"/>
    <w:rsid w:val="6D321474"/>
    <w:rsid w:val="6D463172"/>
    <w:rsid w:val="6D6261FE"/>
    <w:rsid w:val="6DFA6436"/>
    <w:rsid w:val="6DFC7905"/>
    <w:rsid w:val="6EA2087C"/>
    <w:rsid w:val="732E26DE"/>
    <w:rsid w:val="74DA2B1D"/>
    <w:rsid w:val="754F23E5"/>
    <w:rsid w:val="75D92DD5"/>
    <w:rsid w:val="76AC04E9"/>
    <w:rsid w:val="76AF1D88"/>
    <w:rsid w:val="76E23F0B"/>
    <w:rsid w:val="776668EA"/>
    <w:rsid w:val="779D6084"/>
    <w:rsid w:val="78EC1071"/>
    <w:rsid w:val="79273E57"/>
    <w:rsid w:val="7A1C7210"/>
    <w:rsid w:val="7A1F0FD2"/>
    <w:rsid w:val="7A7237F8"/>
    <w:rsid w:val="7C183F2B"/>
    <w:rsid w:val="7C6929D9"/>
    <w:rsid w:val="7CC540B3"/>
    <w:rsid w:val="7DA0242A"/>
    <w:rsid w:val="7EF0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/>
    </w:pPr>
    <w:rPr>
      <w:rFonts w:ascii="Calibri" w:hAnsi="Calibri" w:eastAsia="宋体" w:cs="仿宋_GB2312"/>
      <w:szCs w:val="32"/>
    </w:rPr>
  </w:style>
  <w:style w:type="paragraph" w:styleId="3">
    <w:name w:val="Body Text Indent"/>
    <w:basedOn w:val="1"/>
    <w:next w:val="2"/>
    <w:qFormat/>
    <w:uiPriority w:val="99"/>
    <w:pPr>
      <w:ind w:firstLine="615"/>
    </w:pPr>
    <w:rPr>
      <w:rFonts w:ascii="楷体_GB2312" w:hAnsi="Times New Roman" w:eastAsia="楷体_GB2312"/>
      <w:sz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3029</Words>
  <Characters>3472</Characters>
  <Lines>0</Lines>
  <Paragraphs>0</Paragraphs>
  <TotalTime>7</TotalTime>
  <ScaleCrop>false</ScaleCrop>
  <LinksUpToDate>false</LinksUpToDate>
  <CharactersWithSpaces>4452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2023-05-09T02:05:00Z</dcterms:created>
  <dc:creator>Administrator</dc:creator>
  <cp:lastModifiedBy>百牛网络汪璐</cp:lastModifiedBy>
  <cp:lastPrinted>2023-07-26T02:52:00Z</cp:lastPrinted>
  <dcterms:modified xsi:type="dcterms:W3CDTF">2023-07-28T08:50:38Z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15083D4EB96F4E948C454E1523EEFDB3_13</vt:lpwstr>
  </property>
</Properties>
</file>